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1052" w14:textId="77777777" w:rsidR="00AD7467" w:rsidRDefault="00AD7467">
      <w:pPr>
        <w:spacing w:after="0"/>
        <w:ind w:left="120"/>
        <w:rPr>
          <w:lang w:val="ru-RU"/>
        </w:rPr>
      </w:pPr>
    </w:p>
    <w:p w14:paraId="3B2BFBB9" w14:textId="77777777" w:rsidR="009C371A" w:rsidRPr="009C371A" w:rsidRDefault="009C371A" w:rsidP="009C371A">
      <w:pPr>
        <w:spacing w:line="240" w:lineRule="auto"/>
        <w:ind w:left="-284" w:right="287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9C371A">
        <w:rPr>
          <w:rFonts w:ascii="Times New Roman" w:hAnsi="Times New Roman" w:cs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</w:p>
    <w:p w14:paraId="2164AB32" w14:textId="77777777" w:rsidR="009C371A" w:rsidRPr="009C371A" w:rsidRDefault="009C371A" w:rsidP="009C371A">
      <w:pPr>
        <w:spacing w:line="240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9C371A">
        <w:rPr>
          <w:rFonts w:ascii="Times New Roman" w:hAnsi="Times New Roman" w:cs="Times New Roman"/>
          <w:b/>
          <w:color w:val="000000"/>
          <w:sz w:val="28"/>
          <w:lang w:val="ru-RU"/>
        </w:rPr>
        <w:t>МУ ОО Администрации Тарасовского района</w:t>
      </w:r>
    </w:p>
    <w:p w14:paraId="2E085F7A" w14:textId="77777777" w:rsidR="009C371A" w:rsidRDefault="009C371A" w:rsidP="009C371A">
      <w:pPr>
        <w:spacing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9C371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9C371A">
        <w:rPr>
          <w:rFonts w:ascii="Times New Roman" w:hAnsi="Times New Roman" w:cs="Times New Roman"/>
          <w:b/>
          <w:color w:val="000000"/>
          <w:sz w:val="28"/>
          <w:lang w:val="ru-RU"/>
        </w:rPr>
        <w:t>Рыновская</w:t>
      </w:r>
      <w:proofErr w:type="spellEnd"/>
      <w:r w:rsidRPr="009C371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ООШ</w:t>
      </w:r>
    </w:p>
    <w:p w14:paraId="12439BA6" w14:textId="77777777" w:rsidR="009C371A" w:rsidRDefault="009C371A" w:rsidP="009C371A">
      <w:pPr>
        <w:spacing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14:paraId="46B6D7FE" w14:textId="77777777" w:rsidR="009C371A" w:rsidRDefault="009C371A">
      <w:pPr>
        <w:spacing w:after="0"/>
        <w:ind w:left="120"/>
        <w:rPr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10105"/>
        <w:gridCol w:w="222"/>
        <w:gridCol w:w="222"/>
      </w:tblGrid>
      <w:tr w:rsidR="009C371A" w:rsidRPr="009C371A" w14:paraId="10E75400" w14:textId="77777777" w:rsidTr="00926B85">
        <w:tc>
          <w:tcPr>
            <w:tcW w:w="3096" w:type="dxa"/>
          </w:tcPr>
          <w:tbl>
            <w:tblPr>
              <w:tblW w:w="9747" w:type="dxa"/>
              <w:tblInd w:w="142" w:type="dxa"/>
              <w:tblLook w:val="04A0" w:firstRow="1" w:lastRow="0" w:firstColumn="1" w:lastColumn="0" w:noHBand="0" w:noVBand="1"/>
            </w:tblPr>
            <w:tblGrid>
              <w:gridCol w:w="3096"/>
              <w:gridCol w:w="3249"/>
              <w:gridCol w:w="3402"/>
            </w:tblGrid>
            <w:tr w:rsidR="00826A96" w:rsidRPr="00826A96" w14:paraId="6518BA01" w14:textId="77777777" w:rsidTr="00826A96">
              <w:tc>
                <w:tcPr>
                  <w:tcW w:w="3096" w:type="dxa"/>
                </w:tcPr>
                <w:p w14:paraId="6F88F6F3" w14:textId="77777777" w:rsidR="00826A96" w:rsidRPr="00826A96" w:rsidRDefault="00826A96" w:rsidP="00826A96">
                  <w:pPr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14:paraId="7476B3A6" w14:textId="77777777" w:rsidR="00826A96" w:rsidRPr="00826A96" w:rsidRDefault="00826A96" w:rsidP="00826A96">
                  <w:pPr>
                    <w:spacing w:after="0" w:line="25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И РЕКОМЕНДОВАНО</w:t>
                  </w:r>
                </w:p>
                <w:p w14:paraId="08D6CC63" w14:textId="77777777" w:rsidR="00826A96" w:rsidRPr="00826A96" w:rsidRDefault="00826A96" w:rsidP="00826A96">
                  <w:pPr>
                    <w:spacing w:after="0" w:line="25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ru-RU"/>
                    </w:rPr>
                    <w:t>К УТВЕРЖДЕНИЮ</w:t>
                  </w:r>
                </w:p>
                <w:p w14:paraId="336BA6CA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на МО учителей- предметников </w:t>
                  </w:r>
                </w:p>
                <w:p w14:paraId="43EA6F65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Руководитель МО _________ Миронова Р.И.</w:t>
                  </w:r>
                </w:p>
                <w:p w14:paraId="13C051A2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Протокол</w:t>
                  </w:r>
                  <w:proofErr w:type="spellEnd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№1</w:t>
                  </w:r>
                </w:p>
                <w:p w14:paraId="54086275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28.08.2025г</w:t>
                  </w:r>
                </w:p>
                <w:p w14:paraId="60B5FB98" w14:textId="77777777" w:rsidR="00826A96" w:rsidRPr="00826A96" w:rsidRDefault="00826A96" w:rsidP="00826A9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249" w:type="dxa"/>
                </w:tcPr>
                <w:p w14:paraId="4081CEEF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14:paraId="4EEC830F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Заместитель директора по УВР</w:t>
                  </w:r>
                </w:p>
                <w:p w14:paraId="626CC74A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 Власова Л.И</w:t>
                  </w:r>
                  <w:r w:rsidRPr="00826A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022650DB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Протокол</w:t>
                  </w:r>
                  <w:proofErr w:type="spellEnd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№1</w:t>
                  </w:r>
                </w:p>
                <w:p w14:paraId="12F89569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29.08.2025г</w:t>
                  </w:r>
                </w:p>
                <w:p w14:paraId="6588AB4C" w14:textId="77777777" w:rsidR="00826A96" w:rsidRPr="00826A96" w:rsidRDefault="00826A96" w:rsidP="00826A9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</w:tcPr>
                <w:p w14:paraId="47205E65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14:paraId="3FD23616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>директор</w:t>
                  </w:r>
                </w:p>
                <w:p w14:paraId="7E71CB52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14:paraId="6E92071E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</w:t>
                  </w:r>
                  <w:r w:rsidRPr="00826A9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Стригунова</w:t>
                  </w:r>
                  <w:proofErr w:type="spellEnd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Н.И.</w:t>
                  </w:r>
                </w:p>
                <w:p w14:paraId="7327ED53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Приказ</w:t>
                  </w:r>
                  <w:proofErr w:type="spellEnd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№ 45 </w:t>
                  </w:r>
                </w:p>
                <w:p w14:paraId="5DC88ADA" w14:textId="77777777" w:rsidR="00826A96" w:rsidRPr="00826A96" w:rsidRDefault="00826A96" w:rsidP="00826A96">
                  <w:pPr>
                    <w:spacing w:after="0" w:line="25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 w:rsidRPr="00826A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30.08.2025г</w:t>
                  </w:r>
                </w:p>
                <w:p w14:paraId="7183B737" w14:textId="77777777" w:rsidR="00826A96" w:rsidRPr="00826A96" w:rsidRDefault="00826A96" w:rsidP="00826A96">
                  <w:pPr>
                    <w:widowControl w:val="0"/>
                    <w:autoSpaceDE w:val="0"/>
                    <w:autoSpaceDN w:val="0"/>
                    <w:spacing w:after="0" w:line="25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0A4B07A" w14:textId="77777777" w:rsidR="009C371A" w:rsidRPr="009C371A" w:rsidRDefault="009C371A" w:rsidP="00826A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9" w:type="dxa"/>
          </w:tcPr>
          <w:p w14:paraId="4912F251" w14:textId="77777777" w:rsidR="009C371A" w:rsidRPr="009C371A" w:rsidRDefault="009C371A" w:rsidP="009C3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E6D787" w14:textId="77777777" w:rsidR="009C371A" w:rsidRPr="009C371A" w:rsidRDefault="009C371A" w:rsidP="009C37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58E4484" w14:textId="77777777" w:rsidR="009C371A" w:rsidRPr="00906810" w:rsidRDefault="009C371A" w:rsidP="009C371A">
      <w:pPr>
        <w:spacing w:after="0"/>
        <w:ind w:left="120"/>
        <w:rPr>
          <w:lang w:val="ru-RU"/>
        </w:rPr>
      </w:pPr>
    </w:p>
    <w:p w14:paraId="0DE73E7E" w14:textId="77777777" w:rsidR="00AD7467" w:rsidRPr="00906810" w:rsidRDefault="00AD7467">
      <w:pPr>
        <w:spacing w:after="0"/>
        <w:ind w:left="120"/>
        <w:rPr>
          <w:lang w:val="ru-RU"/>
        </w:rPr>
      </w:pPr>
    </w:p>
    <w:p w14:paraId="7B5526A3" w14:textId="77777777" w:rsidR="00AD7467" w:rsidRPr="00906810" w:rsidRDefault="00AD7467">
      <w:pPr>
        <w:spacing w:after="0"/>
        <w:ind w:left="120"/>
        <w:rPr>
          <w:lang w:val="ru-RU"/>
        </w:rPr>
      </w:pPr>
    </w:p>
    <w:p w14:paraId="0CB82445" w14:textId="77777777" w:rsidR="00AD7467" w:rsidRPr="00906810" w:rsidRDefault="00AD7467">
      <w:pPr>
        <w:spacing w:after="0"/>
        <w:ind w:left="120"/>
        <w:rPr>
          <w:lang w:val="ru-RU"/>
        </w:rPr>
      </w:pPr>
    </w:p>
    <w:p w14:paraId="0F5411A8" w14:textId="77777777" w:rsidR="00AD7467" w:rsidRPr="00906810" w:rsidRDefault="00AC5331">
      <w:pPr>
        <w:spacing w:after="0" w:line="408" w:lineRule="auto"/>
        <w:ind w:left="120"/>
        <w:jc w:val="center"/>
        <w:rPr>
          <w:lang w:val="ru-RU"/>
        </w:rPr>
      </w:pPr>
      <w:r w:rsidRPr="00906810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14:paraId="2736226A" w14:textId="77777777" w:rsidR="00AD7467" w:rsidRPr="00906810" w:rsidRDefault="00AC5331">
      <w:pPr>
        <w:spacing w:after="0" w:line="408" w:lineRule="auto"/>
        <w:ind w:left="120"/>
        <w:jc w:val="center"/>
        <w:rPr>
          <w:lang w:val="ru-RU"/>
        </w:rPr>
      </w:pPr>
      <w:r w:rsidRPr="00906810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14:paraId="62D301D1" w14:textId="77777777" w:rsidR="00AD7467" w:rsidRPr="00906810" w:rsidRDefault="00AC5331">
      <w:pPr>
        <w:spacing w:after="0" w:line="408" w:lineRule="auto"/>
        <w:ind w:left="120"/>
        <w:jc w:val="center"/>
        <w:rPr>
          <w:lang w:val="ru-RU"/>
        </w:rPr>
      </w:pPr>
      <w:r w:rsidRPr="009068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6810">
        <w:rPr>
          <w:rFonts w:ascii="Times New Roman" w:hAnsi="Times New Roman"/>
          <w:color w:val="000000"/>
          <w:sz w:val="28"/>
          <w:lang w:val="ru-RU"/>
        </w:rPr>
        <w:t xml:space="preserve"> 8422583)</w:t>
      </w:r>
    </w:p>
    <w:p w14:paraId="53F98970" w14:textId="77777777" w:rsidR="00AD7467" w:rsidRPr="00906810" w:rsidRDefault="00AD7467">
      <w:pPr>
        <w:spacing w:after="0"/>
        <w:ind w:left="120"/>
        <w:jc w:val="center"/>
        <w:rPr>
          <w:lang w:val="ru-RU"/>
        </w:rPr>
      </w:pPr>
    </w:p>
    <w:p w14:paraId="271A77B6" w14:textId="77777777" w:rsidR="00AD7467" w:rsidRPr="00906810" w:rsidRDefault="00AC5331">
      <w:pPr>
        <w:spacing w:after="0" w:line="408" w:lineRule="auto"/>
        <w:ind w:left="120"/>
        <w:jc w:val="center"/>
        <w:rPr>
          <w:lang w:val="ru-RU"/>
        </w:rPr>
      </w:pPr>
      <w:r w:rsidRPr="00906810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14:paraId="3D6F5BC8" w14:textId="77777777" w:rsidR="00AD7467" w:rsidRPr="00906810" w:rsidRDefault="00AC5331">
      <w:pPr>
        <w:spacing w:after="0" w:line="408" w:lineRule="auto"/>
        <w:ind w:left="120"/>
        <w:jc w:val="center"/>
        <w:rPr>
          <w:lang w:val="ru-RU"/>
        </w:rPr>
      </w:pPr>
      <w:r w:rsidRPr="00906810">
        <w:rPr>
          <w:rFonts w:ascii="Times New Roman" w:hAnsi="Times New Roman"/>
          <w:color w:val="000000"/>
          <w:sz w:val="28"/>
          <w:lang w:val="ru-RU"/>
        </w:rPr>
        <w:t xml:space="preserve">для обучающихся классов </w:t>
      </w:r>
      <w:r w:rsidR="009C371A">
        <w:rPr>
          <w:rFonts w:ascii="Times New Roman" w:hAnsi="Times New Roman"/>
          <w:color w:val="000000"/>
          <w:sz w:val="28"/>
          <w:lang w:val="ru-RU"/>
        </w:rPr>
        <w:t>5-6 классов</w:t>
      </w:r>
    </w:p>
    <w:p w14:paraId="7420D940" w14:textId="77777777" w:rsidR="00AD7467" w:rsidRPr="00906810" w:rsidRDefault="00AD7467">
      <w:pPr>
        <w:spacing w:after="0"/>
        <w:ind w:left="120"/>
        <w:jc w:val="center"/>
        <w:rPr>
          <w:lang w:val="ru-RU"/>
        </w:rPr>
      </w:pPr>
    </w:p>
    <w:p w14:paraId="2B3B6509" w14:textId="77777777" w:rsidR="00AD7467" w:rsidRPr="00906810" w:rsidRDefault="00AD7467">
      <w:pPr>
        <w:spacing w:after="0"/>
        <w:ind w:left="120"/>
        <w:jc w:val="center"/>
        <w:rPr>
          <w:lang w:val="ru-RU"/>
        </w:rPr>
      </w:pPr>
    </w:p>
    <w:p w14:paraId="209FDC9E" w14:textId="77777777" w:rsidR="00AD7467" w:rsidRPr="00906810" w:rsidRDefault="00AD7467">
      <w:pPr>
        <w:spacing w:after="0"/>
        <w:ind w:left="120"/>
        <w:jc w:val="center"/>
        <w:rPr>
          <w:lang w:val="ru-RU"/>
        </w:rPr>
      </w:pPr>
    </w:p>
    <w:p w14:paraId="2FDF64C7" w14:textId="77777777" w:rsidR="00AD7467" w:rsidRPr="00906810" w:rsidRDefault="00AD7467">
      <w:pPr>
        <w:spacing w:after="0"/>
        <w:ind w:left="120"/>
        <w:jc w:val="center"/>
        <w:rPr>
          <w:lang w:val="ru-RU"/>
        </w:rPr>
      </w:pPr>
    </w:p>
    <w:p w14:paraId="2829F5CB" w14:textId="77777777" w:rsidR="00AD7467" w:rsidRPr="00906810" w:rsidRDefault="00AD7467">
      <w:pPr>
        <w:spacing w:after="0"/>
        <w:ind w:left="120"/>
        <w:jc w:val="center"/>
        <w:rPr>
          <w:lang w:val="ru-RU"/>
        </w:rPr>
      </w:pPr>
    </w:p>
    <w:p w14:paraId="6CC73BDE" w14:textId="77777777" w:rsidR="00AD7467" w:rsidRPr="00906810" w:rsidRDefault="00AD7467">
      <w:pPr>
        <w:spacing w:after="0"/>
        <w:ind w:left="120"/>
        <w:jc w:val="center"/>
        <w:rPr>
          <w:lang w:val="ru-RU"/>
        </w:rPr>
      </w:pPr>
    </w:p>
    <w:p w14:paraId="3250ACA9" w14:textId="77777777" w:rsidR="009C371A" w:rsidRDefault="009C371A">
      <w:pPr>
        <w:rPr>
          <w:lang w:val="ru-RU"/>
        </w:rPr>
      </w:pPr>
      <w:bookmarkStart w:id="0" w:name="block-67436429"/>
    </w:p>
    <w:p w14:paraId="5BFC905B" w14:textId="77777777" w:rsidR="009C371A" w:rsidRDefault="009C371A">
      <w:pPr>
        <w:rPr>
          <w:lang w:val="ru-RU"/>
        </w:rPr>
      </w:pPr>
    </w:p>
    <w:p w14:paraId="033ADF69" w14:textId="77777777" w:rsidR="009C371A" w:rsidRPr="00826A96" w:rsidRDefault="009C371A" w:rsidP="009C371A">
      <w:pPr>
        <w:spacing w:line="408" w:lineRule="auto"/>
        <w:ind w:left="120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826A96">
        <w:rPr>
          <w:rFonts w:ascii="Times New Roman" w:hAnsi="Times New Roman" w:cs="Times New Roman"/>
          <w:color w:val="000000"/>
          <w:sz w:val="28"/>
          <w:lang w:val="ru-RU"/>
        </w:rPr>
        <w:t>п. Изумрудный</w:t>
      </w:r>
    </w:p>
    <w:p w14:paraId="04996549" w14:textId="77777777" w:rsidR="009C371A" w:rsidRPr="00906810" w:rsidRDefault="009C371A">
      <w:pPr>
        <w:rPr>
          <w:lang w:val="ru-RU"/>
        </w:rPr>
        <w:sectPr w:rsidR="009C371A" w:rsidRPr="00906810" w:rsidSect="009C371A">
          <w:pgSz w:w="11906" w:h="16383"/>
          <w:pgMar w:top="1440" w:right="424" w:bottom="1440" w:left="993" w:header="720" w:footer="720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</w:sectPr>
      </w:pPr>
    </w:p>
    <w:p w14:paraId="0BCF6676" w14:textId="77777777" w:rsidR="00AD7467" w:rsidRPr="00826A96" w:rsidRDefault="00AC5331">
      <w:pPr>
        <w:spacing w:after="0"/>
        <w:ind w:left="120"/>
        <w:rPr>
          <w:color w:val="000000" w:themeColor="text1"/>
          <w:lang w:val="ru-RU"/>
        </w:rPr>
      </w:pPr>
      <w:bookmarkStart w:id="1" w:name="block-67436432"/>
      <w:bookmarkEnd w:id="0"/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14:paraId="2E9A652C" w14:textId="77777777" w:rsidR="00AD7467" w:rsidRPr="00826A96" w:rsidRDefault="00AD7467">
      <w:pPr>
        <w:spacing w:after="0"/>
        <w:ind w:left="120"/>
        <w:rPr>
          <w:color w:val="000000" w:themeColor="text1"/>
          <w:lang w:val="ru-RU"/>
        </w:rPr>
      </w:pPr>
    </w:p>
    <w:p w14:paraId="742808EC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Актуальность и назначение программы</w:t>
      </w:r>
    </w:p>
    <w:p w14:paraId="3EEB4B08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</w:t>
      </w:r>
      <w:proofErr w:type="spellStart"/>
      <w:r w:rsidRPr="00826A96">
        <w:rPr>
          <w:rFonts w:ascii="Times New Roman" w:hAnsi="Times New Roman"/>
          <w:color w:val="000000" w:themeColor="text1"/>
          <w:sz w:val="28"/>
          <w:lang w:val="ru-RU"/>
        </w:rPr>
        <w:t>деятельности.Задачей</w:t>
      </w:r>
      <w:proofErr w:type="spellEnd"/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63AA5123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</w:rPr>
      </w:pPr>
      <w:proofErr w:type="spellStart"/>
      <w:r w:rsidRPr="00826A96">
        <w:rPr>
          <w:rFonts w:ascii="Times New Roman" w:hAnsi="Times New Roman"/>
          <w:color w:val="000000" w:themeColor="text1"/>
          <w:sz w:val="28"/>
        </w:rPr>
        <w:t>Педагог</w:t>
      </w:r>
      <w:proofErr w:type="spellEnd"/>
      <w:r w:rsidRPr="00826A96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826A96">
        <w:rPr>
          <w:rFonts w:ascii="Times New Roman" w:hAnsi="Times New Roman"/>
          <w:color w:val="000000" w:themeColor="text1"/>
          <w:sz w:val="28"/>
        </w:rPr>
        <w:t>помогает</w:t>
      </w:r>
      <w:proofErr w:type="spellEnd"/>
      <w:r w:rsidRPr="00826A96">
        <w:rPr>
          <w:rFonts w:ascii="Times New Roman" w:hAnsi="Times New Roman"/>
          <w:color w:val="000000" w:themeColor="text1"/>
          <w:sz w:val="28"/>
        </w:rPr>
        <w:t xml:space="preserve"> </w:t>
      </w:r>
      <w:proofErr w:type="spellStart"/>
      <w:r w:rsidRPr="00826A96">
        <w:rPr>
          <w:rFonts w:ascii="Times New Roman" w:hAnsi="Times New Roman"/>
          <w:color w:val="000000" w:themeColor="text1"/>
          <w:sz w:val="28"/>
        </w:rPr>
        <w:t>обучающемуся</w:t>
      </w:r>
      <w:proofErr w:type="spellEnd"/>
      <w:r w:rsidRPr="00826A96">
        <w:rPr>
          <w:rFonts w:ascii="Times New Roman" w:hAnsi="Times New Roman"/>
          <w:color w:val="000000" w:themeColor="text1"/>
          <w:sz w:val="28"/>
        </w:rPr>
        <w:t>:</w:t>
      </w:r>
    </w:p>
    <w:p w14:paraId="17F7A6C0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формировании его российской идентичности;</w:t>
      </w:r>
    </w:p>
    <w:p w14:paraId="12C4D0F8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формировании интереса к познанию;</w:t>
      </w:r>
    </w:p>
    <w:p w14:paraId="23917CEF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1F729134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14:paraId="09392A19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создании и мотивации для участия в социально значимой деятельности;</w:t>
      </w:r>
    </w:p>
    <w:p w14:paraId="7110A904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развитии у школьников общекультурной компетентности;</w:t>
      </w:r>
    </w:p>
    <w:p w14:paraId="2730F78A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развитии умения принимать осознанные решения и делать выбор;</w:t>
      </w:r>
    </w:p>
    <w:p w14:paraId="1C9530FE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осознании своего места в обществе;</w:t>
      </w:r>
    </w:p>
    <w:p w14:paraId="22853B2B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познании себя, своих мотивов, устремлений, склонностей;</w:t>
      </w:r>
    </w:p>
    <w:p w14:paraId="6C3BB19E" w14:textId="77777777" w:rsidR="00AD7467" w:rsidRPr="00826A96" w:rsidRDefault="00AC5331">
      <w:pPr>
        <w:numPr>
          <w:ilvl w:val="0"/>
          <w:numId w:val="1"/>
        </w:numPr>
        <w:spacing w:after="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формировании готовности к личностному самоопределению.</w:t>
      </w:r>
    </w:p>
    <w:p w14:paraId="4919E1C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14:paraId="00F8426E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1. Федеральный закон от 29.12.2012 № 273-ФЗ «Об образовании в Российской Федерации».</w:t>
      </w:r>
    </w:p>
    <w:p w14:paraId="4F1917FA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14:paraId="10B9BD7F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40A770C0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14:paraId="729D57C1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193C776F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14:paraId="3FBE9B9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14:paraId="0E63C786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14:paraId="24EA271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14:paraId="45EA54C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14:paraId="49C42632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Программа может быть реализована в работе с обучающимися 1‒2, 3‒4, 5‒7, 8‒9 и 10‒11 классов, в течение одного учебного года, если занятия проводятся 1 раз в неделю, 34/35 учебных часов.</w:t>
      </w:r>
    </w:p>
    <w:p w14:paraId="04FA3152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педагога, ориентировать её не только на интеллектуальное, но и на нравственное, социальное развитие ребёнка.</w:t>
      </w:r>
    </w:p>
    <w:p w14:paraId="0D42D283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57929626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2D97103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1756C53C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76D956C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0AE3E5AB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63EE99E0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В заключительной части подводятся итоги занятия.</w:t>
      </w:r>
    </w:p>
    <w:p w14:paraId="53920E86" w14:textId="77777777" w:rsidR="00AD7467" w:rsidRPr="00826A96" w:rsidRDefault="00AD7467">
      <w:pPr>
        <w:rPr>
          <w:color w:val="000000" w:themeColor="text1"/>
          <w:lang w:val="ru-RU"/>
        </w:rPr>
        <w:sectPr w:rsidR="00AD7467" w:rsidRPr="00826A96" w:rsidSect="00826A96">
          <w:pgSz w:w="11906" w:h="16383"/>
          <w:pgMar w:top="1440" w:right="849" w:bottom="1440" w:left="1440" w:header="720" w:footer="720" w:gutter="0"/>
          <w:cols w:space="720"/>
        </w:sectPr>
      </w:pPr>
    </w:p>
    <w:p w14:paraId="254416F4" w14:textId="77777777" w:rsidR="00AD7467" w:rsidRPr="00826A96" w:rsidRDefault="00AC5331">
      <w:pPr>
        <w:spacing w:after="0"/>
        <w:ind w:left="120"/>
        <w:rPr>
          <w:color w:val="000000" w:themeColor="text1"/>
          <w:lang w:val="ru-RU"/>
        </w:rPr>
      </w:pPr>
      <w:bookmarkStart w:id="2" w:name="block-67436428"/>
      <w:bookmarkEnd w:id="1"/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14:paraId="4031542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Зачем человеку учиться?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</w:t>
      </w:r>
    </w:p>
    <w:p w14:paraId="3F770B6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Русский язык в эпоху цифровых технологий.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14:paraId="54FD4C14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Цифровой суверенитет страны.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145C770E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Мирный атом. День работника атомной промышленности.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3A501B1E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О творчестве. Ко Дню музыки.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14:paraId="2E2D2F3B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Что такое уважение? Ко Дню учителя.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14:paraId="1679C26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Как понять друг друга разным поколениям?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14:paraId="5823A655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О городах России. Ко Дню народного единства.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6AB0FE91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Общество безграничных возможностей.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2322EBE6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Селекция и генетика. К 170-летию И. В. Мичурина.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0DC0ADA0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Как решать конфликты и справляться с трудностями.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33D18926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Профессия — жизнь спасать.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Спасатели —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08874F39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Домашние питомцы. Всемирный день питомца.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Роль домашних </w:t>
      </w:r>
      <w:proofErr w:type="spellStart"/>
      <w:r w:rsidRPr="00826A96">
        <w:rPr>
          <w:rFonts w:ascii="Times New Roman" w:hAnsi="Times New Roman"/>
          <w:color w:val="000000" w:themeColor="text1"/>
          <w:sz w:val="28"/>
          <w:lang w:val="ru-RU"/>
        </w:rPr>
        <w:t>питомцевв</w:t>
      </w:r>
      <w:proofErr w:type="spellEnd"/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укрепления ценностей дружбы и заботы о животных. Как соблюдать безопасность при общении с животными?</w:t>
      </w:r>
    </w:p>
    <w:p w14:paraId="49F6FE12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Россия — страна победителей. Ко Дню Героев Отечества.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14:paraId="237DD381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Закон и справедливость. Ко Дню Конституции.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2D27C2F9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Совесть внутри нас.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696F8C64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Календарь полезных дел. Новогоднее занятие.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7769D288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Как создают мультфильмы? Мультипликация, анимация.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14:paraId="31BEB56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Музейное дело. 170 лет Третьяковской галерее.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7C42E08C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Как создавать свой бизнес?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14:paraId="2CAD65C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Есть ли у знания границы? Ко Дню науки.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13265425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Слушать, слышать и договариваться. Кто такие дипломаты?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4076C28B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271223B1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День наставника.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14:paraId="7DF004EE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7BFA112C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Как справляться с волнением?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4371C8C9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65 лет триумфа. Ко Дню космонавтики.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7F308DF9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Как мусор получает «вторую жизнь»? Технологии переработки.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4C38A30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Что значит работать в команде? Сила команды. Ко Дню труда.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5C99094F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Песни о войне. Ко Дню Победы.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76070C8A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Ценности, которые нас объединяют.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778F91B" w14:textId="77777777" w:rsidR="00AD7467" w:rsidRPr="00826A96" w:rsidRDefault="00AD7467">
      <w:pPr>
        <w:rPr>
          <w:color w:val="000000" w:themeColor="text1"/>
          <w:lang w:val="ru-RU"/>
        </w:rPr>
        <w:sectPr w:rsidR="00AD7467" w:rsidRPr="00826A96" w:rsidSect="00826A96">
          <w:pgSz w:w="11906" w:h="16383"/>
          <w:pgMar w:top="1440" w:right="849" w:bottom="1440" w:left="1440" w:header="720" w:footer="720" w:gutter="0"/>
          <w:cols w:space="720"/>
        </w:sectPr>
      </w:pPr>
    </w:p>
    <w:p w14:paraId="46F934BC" w14:textId="77777777" w:rsidR="00AD7467" w:rsidRPr="00826A96" w:rsidRDefault="00AC5331">
      <w:pPr>
        <w:spacing w:after="0"/>
        <w:ind w:left="120"/>
        <w:rPr>
          <w:color w:val="000000" w:themeColor="text1"/>
          <w:lang w:val="ru-RU"/>
        </w:rPr>
      </w:pPr>
      <w:bookmarkStart w:id="3" w:name="block-67436431"/>
      <w:bookmarkEnd w:id="2"/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14:paraId="6168E56A" w14:textId="77777777" w:rsidR="00AD7467" w:rsidRPr="00826A96" w:rsidRDefault="00AD7467">
      <w:pPr>
        <w:spacing w:after="0"/>
        <w:ind w:left="120"/>
        <w:rPr>
          <w:color w:val="000000" w:themeColor="text1"/>
          <w:lang w:val="ru-RU"/>
        </w:rPr>
      </w:pPr>
    </w:p>
    <w:p w14:paraId="1035FA8A" w14:textId="77777777" w:rsidR="00AD7467" w:rsidRPr="00826A96" w:rsidRDefault="00AD7467">
      <w:pPr>
        <w:spacing w:after="0"/>
        <w:ind w:left="120"/>
        <w:rPr>
          <w:color w:val="000000" w:themeColor="text1"/>
          <w:lang w:val="ru-RU"/>
        </w:rPr>
      </w:pPr>
    </w:p>
    <w:p w14:paraId="01D92A3F" w14:textId="77777777" w:rsidR="00AD7467" w:rsidRPr="00826A96" w:rsidRDefault="00AC5331">
      <w:pPr>
        <w:spacing w:after="0"/>
        <w:ind w:left="12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Занятия в рамках программы направлены на обеспечение достижения обучающимися личностных, метапредметных и предметных образовательных результатов. </w:t>
      </w:r>
    </w:p>
    <w:p w14:paraId="03366983" w14:textId="77777777" w:rsidR="00AD7467" w:rsidRPr="00826A96" w:rsidRDefault="00AD7467">
      <w:pPr>
        <w:spacing w:after="0"/>
        <w:ind w:left="120"/>
        <w:jc w:val="both"/>
        <w:rPr>
          <w:color w:val="000000" w:themeColor="text1"/>
          <w:lang w:val="ru-RU"/>
        </w:rPr>
      </w:pPr>
    </w:p>
    <w:p w14:paraId="597A8A0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ЛИЧНОСТНЫЕ РЕЗУЛЬТАТЫ</w:t>
      </w:r>
    </w:p>
    <w:p w14:paraId="4D0E0B4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В сфере гражданского воспитания: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14:paraId="2ED4563A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В сфере патриотического воспитания: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</w:t>
      </w:r>
    </w:p>
    <w:p w14:paraId="22FCACF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В сфере духовно-нравственного воспитания: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5284348E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В сфере эстетического воспитания: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отечественного и мирового искусства, роли этнических культурных традиций и народного творчества.</w:t>
      </w:r>
    </w:p>
    <w:p w14:paraId="34E10799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В сфере физического воспитания: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7ED5485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В сфере трудового воспитания: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14:paraId="26D04749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В сфере экологического воспитания: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>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14:paraId="1F4B949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В сфере ценности научного познания: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3190FD63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В сфере адаптации обучающегося к изменяющимся условиям социальной и природной среды: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</w:t>
      </w:r>
    </w:p>
    <w:p w14:paraId="22559B34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МЕТАПРЕДМЕТНЫЕ РЕЗУЛЬТАТЫ</w:t>
      </w:r>
    </w:p>
    <w:p w14:paraId="492FE45E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В сфере овладения познавательными универсальными учебными действиями: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4D58D91E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В сфере овладения коммуникативными универсальными учебными действиями: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14:paraId="648E2E1C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В сфере овладения регулятивными универсальными учебными действиями: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826A96">
        <w:rPr>
          <w:rFonts w:ascii="Times New Roman" w:hAnsi="Times New Roman"/>
          <w:color w:val="000000" w:themeColor="text1"/>
          <w:sz w:val="28"/>
          <w:lang w:val="ru-RU"/>
        </w:rPr>
        <w:t>самомотивации</w:t>
      </w:r>
      <w:proofErr w:type="spellEnd"/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3D8BDCB0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b/>
          <w:color w:val="000000" w:themeColor="text1"/>
          <w:sz w:val="28"/>
          <w:lang w:val="ru-RU"/>
        </w:rPr>
        <w:t>ПРЕДМЕТНЫЕ РЕЗУЛЬТАТЫ</w:t>
      </w:r>
    </w:p>
    <w:p w14:paraId="399E10B9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color w:val="000000" w:themeColor="text1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7FF4594D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Русский язык: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</w:t>
      </w:r>
    </w:p>
    <w:p w14:paraId="5C12E5D8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Литература: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  <w:proofErr w:type="spellStart"/>
      <w:r w:rsidRPr="00826A96">
        <w:rPr>
          <w:rFonts w:ascii="Times New Roman" w:hAnsi="Times New Roman"/>
          <w:color w:val="000000" w:themeColor="text1"/>
          <w:sz w:val="28"/>
          <w:lang w:val="ru-RU"/>
        </w:rPr>
        <w:t>овладениеумениями</w:t>
      </w:r>
      <w:proofErr w:type="spellEnd"/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</w:t>
      </w:r>
    </w:p>
    <w:p w14:paraId="5C086782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Иностранный язык: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4977D07A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Информатика: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</w:t>
      </w:r>
    </w:p>
    <w:p w14:paraId="1485A18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>История: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 xml:space="preserve">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</w:t>
      </w:r>
      <w:r w:rsidRPr="00826A96">
        <w:rPr>
          <w:rFonts w:ascii="Times New Roman" w:hAnsi="Times New Roman"/>
          <w:color w:val="000000" w:themeColor="text1"/>
          <w:sz w:val="28"/>
        </w:rPr>
        <w:t>XX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— начала </w:t>
      </w:r>
      <w:r w:rsidRPr="00826A96">
        <w:rPr>
          <w:rFonts w:ascii="Times New Roman" w:hAnsi="Times New Roman"/>
          <w:color w:val="000000" w:themeColor="text1"/>
          <w:sz w:val="28"/>
        </w:rPr>
        <w:t>XXI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</w:t>
      </w:r>
    </w:p>
    <w:p w14:paraId="65927D46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Обществознание: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lastRenderedPageBreak/>
        <w:t>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</w:t>
      </w:r>
    </w:p>
    <w:p w14:paraId="3FDCE057" w14:textId="77777777" w:rsidR="00AD7467" w:rsidRPr="00826A96" w:rsidRDefault="00AC5331">
      <w:pPr>
        <w:spacing w:after="0"/>
        <w:ind w:firstLine="600"/>
        <w:jc w:val="both"/>
        <w:rPr>
          <w:color w:val="000000" w:themeColor="text1"/>
          <w:lang w:val="ru-RU"/>
        </w:rPr>
      </w:pPr>
      <w:r w:rsidRPr="00826A96">
        <w:rPr>
          <w:rFonts w:ascii="Times New Roman" w:hAnsi="Times New Roman"/>
          <w:i/>
          <w:color w:val="000000" w:themeColor="text1"/>
          <w:sz w:val="28"/>
          <w:lang w:val="ru-RU"/>
        </w:rPr>
        <w:t xml:space="preserve">География: </w:t>
      </w:r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</w:t>
      </w:r>
      <w:proofErr w:type="spellStart"/>
      <w:r w:rsidRPr="00826A96">
        <w:rPr>
          <w:rFonts w:ascii="Times New Roman" w:hAnsi="Times New Roman"/>
          <w:color w:val="000000" w:themeColor="text1"/>
          <w:sz w:val="28"/>
          <w:lang w:val="ru-RU"/>
        </w:rPr>
        <w:t>иэкономическими</w:t>
      </w:r>
      <w:proofErr w:type="spellEnd"/>
      <w:r w:rsidRPr="00826A96">
        <w:rPr>
          <w:rFonts w:ascii="Times New Roman" w:hAnsi="Times New Roman"/>
          <w:color w:val="000000" w:themeColor="text1"/>
          <w:sz w:val="28"/>
          <w:lang w:val="ru-RU"/>
        </w:rPr>
        <w:t xml:space="preserve">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17973164" w14:textId="77777777" w:rsidR="00AD7467" w:rsidRPr="00826A96" w:rsidRDefault="00AD7467">
      <w:pPr>
        <w:rPr>
          <w:color w:val="000000" w:themeColor="text1"/>
          <w:lang w:val="ru-RU"/>
        </w:rPr>
        <w:sectPr w:rsidR="00AD7467" w:rsidRPr="00826A96" w:rsidSect="00826A96">
          <w:pgSz w:w="11906" w:h="16383"/>
          <w:pgMar w:top="1440" w:right="849" w:bottom="1440" w:left="1440" w:header="720" w:footer="720" w:gutter="0"/>
          <w:cols w:space="720"/>
        </w:sectPr>
      </w:pPr>
    </w:p>
    <w:p w14:paraId="1E4E7D41" w14:textId="77777777" w:rsidR="00AD7467" w:rsidRDefault="00AC5331">
      <w:pPr>
        <w:spacing w:after="0"/>
        <w:ind w:left="120"/>
      </w:pPr>
      <w:bookmarkStart w:id="4" w:name="block-67436430"/>
      <w:bookmarkEnd w:id="3"/>
      <w:r w:rsidRPr="009068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427FBBB" w14:textId="77777777" w:rsidR="00AD7467" w:rsidRDefault="00AC533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5-9 КЛАССЫ </w:t>
      </w:r>
    </w:p>
    <w:tbl>
      <w:tblPr>
        <w:tblW w:w="15346" w:type="dxa"/>
        <w:tblCellSpacing w:w="20" w:type="nil"/>
        <w:tblInd w:w="-60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898"/>
        <w:gridCol w:w="1896"/>
        <w:gridCol w:w="864"/>
        <w:gridCol w:w="6648"/>
        <w:gridCol w:w="2977"/>
        <w:gridCol w:w="1165"/>
      </w:tblGrid>
      <w:tr w:rsidR="00906810" w14:paraId="62AAD4BA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4CF11BF6" w14:textId="77777777" w:rsidR="00906810" w:rsidRDefault="00906810" w:rsidP="00906810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58CA7CD7" w14:textId="77777777" w:rsidR="00906810" w:rsidRDefault="00906810" w:rsidP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14:paraId="6B242117" w14:textId="77777777" w:rsidR="00906810" w:rsidRDefault="00906810" w:rsidP="00906810">
            <w:pPr>
              <w:spacing w:after="0"/>
              <w:ind w:left="135"/>
              <w:jc w:val="center"/>
            </w:pP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165927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67194A" w14:textId="77777777" w:rsidR="00906810" w:rsidRDefault="00906810">
            <w:pPr>
              <w:spacing w:after="0"/>
              <w:ind w:left="135"/>
            </w:pP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64209D8" w14:textId="77777777" w:rsidR="00906810" w:rsidRDefault="00906810" w:rsidP="00906810">
            <w:pPr>
              <w:spacing w:after="0"/>
              <w:ind w:left="-83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8074C5" w14:textId="77777777" w:rsidR="00906810" w:rsidRDefault="00906810">
            <w:pPr>
              <w:spacing w:after="0"/>
              <w:ind w:left="135"/>
            </w:pP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410C601D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D01B5E" w14:textId="77777777" w:rsidR="00906810" w:rsidRDefault="00906810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4B6AF07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657D20" w14:textId="77777777" w:rsidR="00906810" w:rsidRDefault="00906810">
            <w:pPr>
              <w:spacing w:after="0"/>
              <w:ind w:left="135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37E2FCE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FCE35A" w14:textId="77777777" w:rsidR="00906810" w:rsidRDefault="00906810">
            <w:pPr>
              <w:spacing w:after="0"/>
              <w:ind w:left="135"/>
            </w:pPr>
          </w:p>
        </w:tc>
      </w:tr>
      <w:tr w:rsidR="00906810" w14:paraId="4758CC2D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4EAFC607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84CC7F2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49F5ABE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068FDF8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46E3EFDB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1757974" w14:textId="77777777" w:rsidR="00906810" w:rsidRPr="00906810" w:rsidRDefault="00906810" w:rsidP="00906810">
            <w:pPr>
              <w:spacing w:after="0"/>
              <w:ind w:firstLine="46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2C12944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104ADB94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349DB637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21641A9F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85E19E9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D14B272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4E0E9F19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1FA5A46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1C660141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5B4A5C7F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22D682C0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1A62CC41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429E8C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суверенитет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5C93EE5" w14:textId="77777777" w:rsidR="00906810" w:rsidRDefault="00906810" w:rsidP="0090681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347EAF75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технологии? Правила безопасного поведения в сети и угрозы цифрового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B1DF44A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4731C473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3E8CE60C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4ECB637B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6BB43C60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C7D0EC8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4ACFBAD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5B4000C6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16A9F78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2749BE1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161E494F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3E6235FF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58BE5718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9201D4C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0109D78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1875A231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3DC01F9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A44A296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774DC719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22EF15FF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92B9740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8565442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2EB31EF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63E75C03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DC1D627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04161B2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005C4170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7DDBF753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7AAC250F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9169EAB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понять друг друга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разным поколениям?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3D1E774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16A9251C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2016016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9D01FAF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оважном.рф/</w:t>
              </w:r>
            </w:hyperlink>
          </w:p>
        </w:tc>
      </w:tr>
      <w:tr w:rsidR="00906810" w14:paraId="615DA6B6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6E471663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20.09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832D6B8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164115C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6FAB8F5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1B96743C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5F5E47B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54B35D8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3C9D5D84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60D18F13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626AA883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0CF96E9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безграничных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возможностей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6DD4303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11607FD1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E143178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7BA9971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249BDB79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7C196625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7570876F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908A009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AF07D11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56FAE27F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мира и личном развитии.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идеалы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1CFFC7F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3169696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74544737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0A3F88C7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26EE946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3F7F800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психолога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AF1DC1C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3B95FC48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3FC3565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D9911FE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75A25CE4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603CF241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1D268966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A71C31A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спасать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2956AD5D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7D45985B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1F2D783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C42B18E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10BF6531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70D27B87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08.12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55D9EF0A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B43C5C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317C5437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09B77DB4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милосердие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F5E0CF3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623A6B6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2C34070D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1999D0CF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15.12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CEC5E08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2E021A9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страна победителей.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 Дню Героев Отечества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B78388B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4E1E18C4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3A9032C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5EBA55F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м.рф/</w:t>
              </w:r>
            </w:hyperlink>
          </w:p>
        </w:tc>
      </w:tr>
      <w:tr w:rsidR="00906810" w14:paraId="33CDBCD6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62FF59E2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22.12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79281CF9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2EC6F8D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38027B4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367FCFB3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04FDF6A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33ADA18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474B1B29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76D229CB" w14:textId="77777777" w:rsidR="00906810" w:rsidRPr="00906810" w:rsidRDefault="00906810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29.12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779A3898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27A1621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Совесть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0AFD404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04658A2E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672A954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37D6D235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10CBFE25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275DE0EB" w14:textId="77777777" w:rsidR="00906810" w:rsidRPr="00AC5331" w:rsidRDefault="00AC5331" w:rsidP="00AC53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578A55DC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10CC57E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201542F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580747A5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крепкая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России,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взаимопомощь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A54641A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2910726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56201BDE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7CE193E7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19.01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74F3FA2E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4ED19AE4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A2FF11F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7C42195C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ED3DC3B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0B47602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706B8096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28D9F847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26.01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D169375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7623DD45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8ECA43D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0965A1E3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B004042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3ADDFB1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7272E4A2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6730DAEC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584B873E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64904ADC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E94C4FF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7C5633C3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20CCAD6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FCE2520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2BF41A4C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3CBA1AE8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09.02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AA6FA17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2D52CF6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72A7C5C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43F1A898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8DDB187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BF04781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зговорыоважном.рф/</w:t>
              </w:r>
            </w:hyperlink>
          </w:p>
        </w:tc>
      </w:tr>
      <w:tr w:rsidR="00906810" w14:paraId="6E9928AF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4EA1A7CE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16.02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2AAF6DA4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70E0452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FC88C2A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2BB600F3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04F2E04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8A50AB8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15D66981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04BAA2C3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02.03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0702B696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E233E42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918326E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3053989A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212227E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CC1E761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5AB36FF0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5D9A379A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16.03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00540290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31F30C34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54280214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1DE4A3AB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76787E6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09D565EA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4D9E1FFA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30DA314A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23.03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DA1BB53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09C3806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41DDBA1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087F71BB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C3AC16D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151B266F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177778AA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463DA7BD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06.04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658E968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FF1C43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4EC1C3E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51045190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DB9CF64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4C55ED25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7E8E9CF1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5D5CCB87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13.04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BF8D59B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42773CD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89246CF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3EB323AE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96C91B0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51E1814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10DBA277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4027B60C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20.04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E7FC4CC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16ADA92B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1F3F8F0B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645F6A37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B7ABC49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6E962378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4FF26AB8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54F46A0C" w14:textId="5DC90B64" w:rsidR="00906810" w:rsidRDefault="00202738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AC5331">
              <w:rPr>
                <w:rFonts w:ascii="Times New Roman" w:hAnsi="Times New Roman"/>
                <w:color w:val="000000"/>
                <w:sz w:val="24"/>
              </w:rPr>
              <w:t>7.04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3F953EC1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5B953745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06764503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024229A2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F43DF67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29DE4B10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40F18D61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21F500BE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04.05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4F2A4214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2335D6EE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63831DE2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381E547F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E9C6D77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52206C8F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5F5AD05D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0DC99D81" w14:textId="77777777" w:rsidR="00906810" w:rsidRDefault="00AC5331" w:rsidP="009068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18.05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14:paraId="0AAC1A7C" w14:textId="77777777" w:rsidR="00906810" w:rsidRDefault="00906810" w:rsidP="0090681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14:paraId="0780B881" w14:textId="77777777" w:rsidR="00906810" w:rsidRDefault="009068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7032DBD7" w14:textId="77777777" w:rsidR="00906810" w:rsidRDefault="009068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648" w:type="dxa"/>
            <w:tcMar>
              <w:top w:w="50" w:type="dxa"/>
              <w:left w:w="100" w:type="dxa"/>
            </w:tcMar>
            <w:vAlign w:val="center"/>
          </w:tcPr>
          <w:p w14:paraId="6A28C309" w14:textId="77777777" w:rsidR="00906810" w:rsidRDefault="00906810">
            <w:pPr>
              <w:spacing w:after="0"/>
              <w:ind w:left="135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8CF1AE5" w14:textId="77777777" w:rsidR="00906810" w:rsidRPr="00906810" w:rsidRDefault="00906810" w:rsidP="00906810">
            <w:pPr>
              <w:spacing w:after="0"/>
              <w:rPr>
                <w:lang w:val="ru-RU"/>
              </w:rPr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14:paraId="7C4788DF" w14:textId="77777777" w:rsidR="00906810" w:rsidRDefault="00906810">
            <w:pPr>
              <w:spacing w:after="0"/>
              <w:ind w:left="135"/>
            </w:pPr>
            <w:hyperlink>
              <w:r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906810" w14:paraId="2562CBD9" w14:textId="77777777" w:rsidTr="00906810">
        <w:trPr>
          <w:trHeight w:val="144"/>
          <w:tblCellSpacing w:w="20" w:type="nil"/>
        </w:trPr>
        <w:tc>
          <w:tcPr>
            <w:tcW w:w="898" w:type="dxa"/>
          </w:tcPr>
          <w:p w14:paraId="39F87BA4" w14:textId="77777777" w:rsidR="00906810" w:rsidRPr="00906810" w:rsidRDefault="0090681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794" w:type="dxa"/>
            <w:gridSpan w:val="2"/>
            <w:tcMar>
              <w:top w:w="50" w:type="dxa"/>
              <w:left w:w="100" w:type="dxa"/>
            </w:tcMar>
            <w:vAlign w:val="center"/>
          </w:tcPr>
          <w:p w14:paraId="0CAC2616" w14:textId="77777777" w:rsidR="00906810" w:rsidRPr="00906810" w:rsidRDefault="00906810">
            <w:pPr>
              <w:spacing w:after="0"/>
              <w:ind w:left="135"/>
              <w:rPr>
                <w:lang w:val="ru-RU"/>
              </w:rPr>
            </w:pPr>
            <w:r w:rsidRPr="009068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4" w:type="dxa"/>
            <w:tcMar>
              <w:top w:w="50" w:type="dxa"/>
              <w:left w:w="100" w:type="dxa"/>
            </w:tcMar>
            <w:vAlign w:val="center"/>
          </w:tcPr>
          <w:p w14:paraId="433DD5DC" w14:textId="77777777" w:rsidR="00906810" w:rsidRDefault="00906810">
            <w:pPr>
              <w:spacing w:after="0"/>
              <w:ind w:left="135"/>
              <w:jc w:val="center"/>
            </w:pPr>
            <w:r w:rsidRPr="00906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10790" w:type="dxa"/>
            <w:gridSpan w:val="3"/>
            <w:tcMar>
              <w:top w:w="50" w:type="dxa"/>
              <w:left w:w="100" w:type="dxa"/>
            </w:tcMar>
            <w:vAlign w:val="center"/>
          </w:tcPr>
          <w:p w14:paraId="364237C8" w14:textId="77777777" w:rsidR="00906810" w:rsidRDefault="00906810"/>
        </w:tc>
      </w:tr>
    </w:tbl>
    <w:p w14:paraId="5A3315A7" w14:textId="77777777" w:rsidR="00AD7467" w:rsidRDefault="00AD7467">
      <w:pPr>
        <w:sectPr w:rsidR="00AD7467" w:rsidSect="00906810">
          <w:pgSz w:w="16383" w:h="11906" w:orient="landscape"/>
          <w:pgMar w:top="851" w:right="1440" w:bottom="1440" w:left="1440" w:header="720" w:footer="720" w:gutter="0"/>
          <w:cols w:space="720"/>
        </w:sectPr>
      </w:pPr>
    </w:p>
    <w:bookmarkEnd w:id="4"/>
    <w:p w14:paraId="74D28EFE" w14:textId="77777777" w:rsidR="005114F6" w:rsidRDefault="005114F6" w:rsidP="00AC5331"/>
    <w:sectPr w:rsidR="005114F6" w:rsidSect="00B7762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563AC"/>
    <w:multiLevelType w:val="multilevel"/>
    <w:tmpl w:val="FDECF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6880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467"/>
    <w:rsid w:val="00202738"/>
    <w:rsid w:val="002D7405"/>
    <w:rsid w:val="005114F6"/>
    <w:rsid w:val="00826A96"/>
    <w:rsid w:val="00906810"/>
    <w:rsid w:val="009C371A"/>
    <w:rsid w:val="00AC5331"/>
    <w:rsid w:val="00AD7467"/>
    <w:rsid w:val="00B77620"/>
    <w:rsid w:val="00D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9A08"/>
  <w15:docId w15:val="{DC9577B5-8E71-4AFE-B01E-C7C1F07A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762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776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28</Pages>
  <Words>7966</Words>
  <Characters>45411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Инна Тихонова</cp:lastModifiedBy>
  <cp:revision>6</cp:revision>
  <dcterms:created xsi:type="dcterms:W3CDTF">2025-09-04T20:00:00Z</dcterms:created>
  <dcterms:modified xsi:type="dcterms:W3CDTF">2025-09-08T18:56:00Z</dcterms:modified>
</cp:coreProperties>
</file>